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E" w:rsidRDefault="0084129E" w:rsidP="0084129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004B3F">
        <w:rPr>
          <w:rFonts w:ascii="Times New Roman" w:hAnsi="Times New Roman"/>
          <w:b/>
          <w:sz w:val="28"/>
          <w:szCs w:val="28"/>
        </w:rPr>
        <w:t xml:space="preserve">Система оценивания результатов ЕГЭ 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Для объективной оценки уровня выполненной работы каждого участника ЕГЭ, по сравнению с другими участниками экзамена, применяется специальная методика </w:t>
      </w:r>
      <w:proofErr w:type="spellStart"/>
      <w:r w:rsidRPr="00466C0A">
        <w:rPr>
          <w:rFonts w:ascii="Times New Roman" w:hAnsi="Times New Roman"/>
          <w:sz w:val="28"/>
          <w:szCs w:val="28"/>
        </w:rPr>
        <w:t>шкалирования</w:t>
      </w:r>
      <w:proofErr w:type="spellEnd"/>
      <w:r w:rsidRPr="00466C0A">
        <w:rPr>
          <w:rFonts w:ascii="Times New Roman" w:hAnsi="Times New Roman"/>
          <w:sz w:val="28"/>
          <w:szCs w:val="28"/>
        </w:rPr>
        <w:t xml:space="preserve"> результатов ЕГЭ.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Она разработана ведущими </w:t>
      </w:r>
      <w:r>
        <w:rPr>
          <w:rFonts w:ascii="Times New Roman" w:hAnsi="Times New Roman"/>
          <w:sz w:val="28"/>
          <w:szCs w:val="28"/>
        </w:rPr>
        <w:t>российскими</w:t>
      </w:r>
      <w:r w:rsidRPr="00466C0A">
        <w:rPr>
          <w:rFonts w:ascii="Times New Roman" w:hAnsi="Times New Roman"/>
          <w:sz w:val="28"/>
          <w:szCs w:val="28"/>
        </w:rPr>
        <w:t xml:space="preserve"> специалистами в области педагогических измерений на основе признанных международных </w:t>
      </w:r>
      <w:proofErr w:type="spellStart"/>
      <w:r w:rsidRPr="00466C0A">
        <w:rPr>
          <w:rFonts w:ascii="Times New Roman" w:hAnsi="Times New Roman"/>
          <w:sz w:val="28"/>
          <w:szCs w:val="28"/>
        </w:rPr>
        <w:t>тестологических</w:t>
      </w:r>
      <w:proofErr w:type="spellEnd"/>
      <w:r w:rsidRPr="00466C0A">
        <w:rPr>
          <w:rFonts w:ascii="Times New Roman" w:hAnsi="Times New Roman"/>
          <w:sz w:val="28"/>
          <w:szCs w:val="28"/>
        </w:rPr>
        <w:t xml:space="preserve"> моделей.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Охарактеризуем</w:t>
      </w:r>
      <w:r w:rsidRPr="00466C0A">
        <w:rPr>
          <w:rFonts w:ascii="Times New Roman" w:hAnsi="Times New Roman"/>
          <w:sz w:val="28"/>
          <w:szCs w:val="28"/>
        </w:rPr>
        <w:t xml:space="preserve"> суть процедуры </w:t>
      </w:r>
      <w:proofErr w:type="spellStart"/>
      <w:r w:rsidRPr="00466C0A">
        <w:rPr>
          <w:rFonts w:ascii="Times New Roman" w:hAnsi="Times New Roman"/>
          <w:sz w:val="28"/>
          <w:szCs w:val="28"/>
        </w:rPr>
        <w:t>шкалирования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В перечне терминов ЕГЭ существуют понятия «первичный балл» и «тестовый балл».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C0A">
        <w:rPr>
          <w:rFonts w:ascii="Times New Roman" w:hAnsi="Times New Roman"/>
          <w:sz w:val="28"/>
          <w:szCs w:val="28"/>
        </w:rPr>
        <w:t>Шкалирование</w:t>
      </w:r>
      <w:proofErr w:type="spellEnd"/>
      <w:r w:rsidRPr="00466C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466C0A">
        <w:rPr>
          <w:rFonts w:ascii="Times New Roman" w:hAnsi="Times New Roman"/>
          <w:sz w:val="28"/>
          <w:szCs w:val="28"/>
        </w:rPr>
        <w:t xml:space="preserve"> это процедура перевода первичных баллов в тестовые, процесс формирования правил начисления тестовых баллов по результатам проведения экзаменов на основе статистических данных.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В методике </w:t>
      </w:r>
      <w:proofErr w:type="spellStart"/>
      <w:r w:rsidRPr="00466C0A">
        <w:rPr>
          <w:rFonts w:ascii="Times New Roman" w:hAnsi="Times New Roman"/>
          <w:sz w:val="28"/>
          <w:szCs w:val="28"/>
        </w:rPr>
        <w:t>шкалирования</w:t>
      </w:r>
      <w:proofErr w:type="spellEnd"/>
      <w:r w:rsidRPr="00466C0A">
        <w:rPr>
          <w:rFonts w:ascii="Times New Roman" w:hAnsi="Times New Roman"/>
          <w:sz w:val="28"/>
          <w:szCs w:val="28"/>
        </w:rPr>
        <w:t xml:space="preserve"> результатов ЕГЭ, используемой в 201</w:t>
      </w:r>
      <w:r>
        <w:rPr>
          <w:rFonts w:ascii="Times New Roman" w:hAnsi="Times New Roman"/>
          <w:sz w:val="28"/>
          <w:szCs w:val="28"/>
        </w:rPr>
        <w:t>5</w:t>
      </w:r>
      <w:r w:rsidRPr="00466C0A">
        <w:rPr>
          <w:rFonts w:ascii="Times New Roman" w:hAnsi="Times New Roman"/>
          <w:sz w:val="28"/>
          <w:szCs w:val="28"/>
        </w:rPr>
        <w:t xml:space="preserve"> г., реализуется поэтапное установление соответствия тестовых и первичных баллов для каждого учебного предмета, по которому проводится ЕГЭ. </w:t>
      </w:r>
    </w:p>
    <w:p w:rsidR="0084129E" w:rsidRPr="00466C0A" w:rsidRDefault="0084129E" w:rsidP="0084129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6C0A">
        <w:rPr>
          <w:rFonts w:ascii="Times New Roman" w:hAnsi="Times New Roman"/>
          <w:i/>
          <w:sz w:val="28"/>
          <w:szCs w:val="28"/>
        </w:rPr>
        <w:t>I этап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Сначала в диапазоне первичных баллов от нуля до максимального первичного балла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466C0A">
        <w:rPr>
          <w:rFonts w:ascii="Times New Roman" w:hAnsi="Times New Roman"/>
          <w:sz w:val="28"/>
          <w:szCs w:val="28"/>
        </w:rPr>
        <w:t>ПБ</w:t>
      </w:r>
      <w:proofErr w:type="gramEnd"/>
      <w:r w:rsidRPr="00466C0A"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66C0A">
        <w:rPr>
          <w:rFonts w:ascii="Times New Roman" w:hAnsi="Times New Roman"/>
          <w:sz w:val="28"/>
          <w:szCs w:val="28"/>
        </w:rPr>
        <w:t xml:space="preserve"> для каждого учебного предмета ЕГЭ выбираются два значения первичных баллов: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и ПБ2, разделяющие группы участников с различным уровнем подготовки по данному предмету. 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Величина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выбирается как наименьший первичный балл, получение которого свидетельствует об усвоении участником экзамена основных понятий и методов по соответствующему учебному предмету. Он определяется на основе анализа статистики результатов экзамена по данному учебному предмету. Экспертиза осуществляется с учетом уровня сложности каждого задания и значимости проверяемого им содержания, умения, навыка, способа деятельности в контексте учебного предмета. При этом требования к значению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должны соответствовать требованиям, которые использовались при определении ПБ1 прошлого года (для обеспечения эквивалентности шкал двух лет). 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Величина ПБ</w:t>
      </w:r>
      <w:proofErr w:type="gramStart"/>
      <w:r w:rsidRPr="00466C0A">
        <w:rPr>
          <w:rFonts w:ascii="Times New Roman" w:hAnsi="Times New Roman"/>
          <w:sz w:val="28"/>
          <w:szCs w:val="28"/>
        </w:rPr>
        <w:t>2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определяется как наименьший первичный балл, получение которого свидетельствует о высоком уровне подготовки участника экзамена, а именно, о наличии системных знаний, овладении комплексными умениями, способности выполнять творческие задания по соответствующему учебному предмету. 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Если спецификация экзаменационного варианта не изменилась по сравнению с прошлым годом, то 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и ПБ2 также остаются неизменными. Если же структура экзаменационной работы или сложность заданий контрольных измерительных материалов поменялись, то  в текущем году устанавливаются новые значения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и ПБ2 с учетом имеющихся изменений.</w:t>
      </w:r>
    </w:p>
    <w:p w:rsidR="0084129E" w:rsidRPr="00466C0A" w:rsidRDefault="0084129E" w:rsidP="0084129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6C0A">
        <w:rPr>
          <w:rFonts w:ascii="Times New Roman" w:hAnsi="Times New Roman"/>
          <w:i/>
          <w:sz w:val="28"/>
          <w:szCs w:val="28"/>
        </w:rPr>
        <w:t>II этап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Первичным баллам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и ПБ2 ставятся в соответствие тестовые баллы ТБ1 и ТБ2 по каждому учебному предмету.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466C0A">
        <w:rPr>
          <w:rFonts w:ascii="Times New Roman" w:hAnsi="Times New Roman"/>
          <w:sz w:val="28"/>
          <w:szCs w:val="28"/>
        </w:rPr>
        <w:t>ля всех предметов в качестве величин ТБ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 выбираются минимальные тестовые баллы ЕГЭ 201</w:t>
      </w:r>
      <w:r>
        <w:rPr>
          <w:rFonts w:ascii="Times New Roman" w:hAnsi="Times New Roman"/>
          <w:sz w:val="28"/>
          <w:szCs w:val="28"/>
        </w:rPr>
        <w:t>5</w:t>
      </w:r>
      <w:r w:rsidRPr="00466C0A">
        <w:rPr>
          <w:rFonts w:ascii="Times New Roman" w:hAnsi="Times New Roman"/>
          <w:sz w:val="28"/>
          <w:szCs w:val="28"/>
        </w:rPr>
        <w:t xml:space="preserve"> г., установленные распоряжениями </w:t>
      </w:r>
      <w:r>
        <w:rPr>
          <w:rFonts w:ascii="Times New Roman" w:hAnsi="Times New Roman"/>
          <w:sz w:val="28"/>
          <w:szCs w:val="28"/>
        </w:rPr>
        <w:t>МП ПМР</w:t>
      </w:r>
      <w:r w:rsidRPr="00466C0A">
        <w:rPr>
          <w:rFonts w:ascii="Times New Roman" w:hAnsi="Times New Roman"/>
          <w:sz w:val="28"/>
          <w:szCs w:val="28"/>
        </w:rPr>
        <w:t>.</w:t>
      </w:r>
    </w:p>
    <w:p w:rsidR="0084129E" w:rsidRPr="00466C0A" w:rsidRDefault="0084129E" w:rsidP="0084129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6C0A">
        <w:rPr>
          <w:rFonts w:ascii="Times New Roman" w:hAnsi="Times New Roman"/>
          <w:i/>
          <w:sz w:val="28"/>
          <w:szCs w:val="28"/>
        </w:rPr>
        <w:t>III этап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По каждому учебному предмету определяется соответствие между первичным баллом и тестовым баллом на основе следующей процедуры.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Первичному баллу 0 ставится в соответствие тестовый балл 0, а максимальному первичному баллу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466C0A">
        <w:rPr>
          <w:rFonts w:ascii="Times New Roman" w:hAnsi="Times New Roman"/>
          <w:sz w:val="28"/>
          <w:szCs w:val="28"/>
        </w:rPr>
        <w:t>ПБ</w:t>
      </w:r>
      <w:proofErr w:type="gramEnd"/>
      <w:r w:rsidRPr="00466C0A"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66C0A">
        <w:rPr>
          <w:rFonts w:ascii="Times New Roman" w:hAnsi="Times New Roman"/>
          <w:sz w:val="28"/>
          <w:szCs w:val="28"/>
        </w:rPr>
        <w:t xml:space="preserve"> ставится в соответствие тестовый балл 100. Все промежуточные первичные баллы между 0, ПБ</w:t>
      </w:r>
      <w:proofErr w:type="gramStart"/>
      <w:r w:rsidRPr="00466C0A">
        <w:rPr>
          <w:rFonts w:ascii="Times New Roman" w:hAnsi="Times New Roman"/>
          <w:sz w:val="28"/>
          <w:szCs w:val="28"/>
        </w:rPr>
        <w:t>1</w:t>
      </w:r>
      <w:proofErr w:type="gramEnd"/>
      <w:r w:rsidRPr="00466C0A">
        <w:rPr>
          <w:rFonts w:ascii="Times New Roman" w:hAnsi="Times New Roman"/>
          <w:sz w:val="28"/>
          <w:szCs w:val="28"/>
        </w:rPr>
        <w:t>, ПБ2 и </w:t>
      </w:r>
      <w:proofErr w:type="spellStart"/>
      <w:r w:rsidRPr="00466C0A">
        <w:rPr>
          <w:rFonts w:ascii="Times New Roman" w:hAnsi="Times New Roman"/>
          <w:sz w:val="28"/>
          <w:szCs w:val="28"/>
        </w:rPr>
        <w:t>ПБmax</w:t>
      </w:r>
      <w:proofErr w:type="spellEnd"/>
      <w:r w:rsidRPr="00466C0A">
        <w:rPr>
          <w:rFonts w:ascii="Times New Roman" w:hAnsi="Times New Roman"/>
          <w:sz w:val="28"/>
          <w:szCs w:val="28"/>
        </w:rPr>
        <w:t xml:space="preserve"> переводятся в тестовые, пропорционально распределенные между соответствующими значениями тестовых баллов: 0, ТБ1, ТБ2 и 100. На рисунке 1 представлена получаемая зависимость. </w:t>
      </w:r>
    </w:p>
    <w:p w:rsidR="0084129E" w:rsidRPr="00466C0A" w:rsidRDefault="0084129E" w:rsidP="008412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20C50F" wp14:editId="0334910B">
            <wp:extent cx="5829300" cy="2810510"/>
            <wp:effectExtent l="0" t="0" r="0" b="8890"/>
            <wp:docPr id="1" name="Рисунок 1" descr="http://www.ege.edu.ru/common/upload/img/ege3_graf_re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ge.edu.ru/common/upload/img/ege3_graf_rez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9E" w:rsidRPr="009F6EB2" w:rsidRDefault="0084129E" w:rsidP="0084129E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F6EB2">
        <w:rPr>
          <w:rFonts w:ascii="Times New Roman" w:hAnsi="Times New Roman"/>
          <w:sz w:val="28"/>
          <w:szCs w:val="28"/>
          <w:vertAlign w:val="superscript"/>
        </w:rPr>
        <w:t>Рис. 1. Соответствие между тестовыми и первичными баллами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 xml:space="preserve">Если промежуточные первичные баллы соответствуют дробным значениям </w:t>
      </w:r>
      <w:proofErr w:type="gramStart"/>
      <w:r w:rsidRPr="00466C0A">
        <w:rPr>
          <w:rFonts w:ascii="Times New Roman" w:hAnsi="Times New Roman"/>
          <w:sz w:val="28"/>
          <w:szCs w:val="28"/>
        </w:rPr>
        <w:t>тестовых</w:t>
      </w:r>
      <w:proofErr w:type="gramEnd"/>
      <w:r w:rsidRPr="00466C0A">
        <w:rPr>
          <w:rFonts w:ascii="Times New Roman" w:hAnsi="Times New Roman"/>
          <w:sz w:val="28"/>
          <w:szCs w:val="28"/>
        </w:rPr>
        <w:t xml:space="preserve">, то производится округление тестового балла до ближайшего большего целого числа. </w:t>
      </w:r>
    </w:p>
    <w:p w:rsidR="0084129E" w:rsidRPr="00466C0A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6C0A">
        <w:rPr>
          <w:rFonts w:ascii="Times New Roman" w:hAnsi="Times New Roman"/>
          <w:sz w:val="28"/>
          <w:szCs w:val="28"/>
        </w:rPr>
        <w:t>Указанная процедура позволяет согласовывать тестовые баллы одинаково подготовленных участников экзамена и обеспечивает сравнительную сопоставимость результатов экзамена по годам.</w:t>
      </w:r>
    </w:p>
    <w:p w:rsidR="0084129E" w:rsidRPr="00022AF1" w:rsidRDefault="0084129E" w:rsidP="0084129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2AF1">
        <w:rPr>
          <w:rFonts w:ascii="Times New Roman" w:hAnsi="Times New Roman"/>
          <w:bCs/>
          <w:sz w:val="28"/>
          <w:szCs w:val="28"/>
        </w:rPr>
        <w:t xml:space="preserve">Согласно Приказу МП ПМР от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 xml:space="preserve">03.12.13 № 1498 </w:t>
      </w:r>
      <w:r w:rsidRPr="00022AF1">
        <w:rPr>
          <w:rFonts w:ascii="Times New Roman" w:hAnsi="Times New Roman"/>
          <w:bCs/>
          <w:sz w:val="28"/>
          <w:szCs w:val="28"/>
        </w:rPr>
        <w:t>«Об утверждении решений заседания Комиссии по установлению минимального количества баллов ЕГЭ» (п.4) было установлено минимальное количество баллов ЕГЭ по иностранным языкам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>2015 г.</w:t>
      </w:r>
      <w:r w:rsidRPr="00022AF1">
        <w:rPr>
          <w:rFonts w:ascii="Times New Roman" w:hAnsi="Times New Roman"/>
          <w:bCs/>
          <w:sz w:val="28"/>
          <w:szCs w:val="28"/>
        </w:rPr>
        <w:t>:</w:t>
      </w:r>
    </w:p>
    <w:p w:rsidR="0084129E" w:rsidRPr="00022AF1" w:rsidRDefault="0084129E" w:rsidP="00841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22AF1">
        <w:rPr>
          <w:rFonts w:ascii="Times New Roman" w:hAnsi="Times New Roman"/>
          <w:bCs/>
          <w:sz w:val="28"/>
          <w:szCs w:val="28"/>
        </w:rPr>
        <w:t xml:space="preserve">минимальный порог  - 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>6</w:t>
      </w:r>
      <w:r w:rsidRPr="00022AF1">
        <w:rPr>
          <w:rFonts w:ascii="Times New Roman" w:hAnsi="Times New Roman"/>
          <w:bCs/>
          <w:sz w:val="28"/>
          <w:szCs w:val="28"/>
        </w:rPr>
        <w:t xml:space="preserve"> баллов;</w:t>
      </w:r>
    </w:p>
    <w:p w:rsidR="0084129E" w:rsidRPr="00022AF1" w:rsidRDefault="0084129E" w:rsidP="00841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22AF1">
        <w:rPr>
          <w:rFonts w:ascii="Times New Roman" w:hAnsi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 xml:space="preserve">6-26 </w:t>
      </w:r>
      <w:r w:rsidRPr="00022AF1">
        <w:rPr>
          <w:rFonts w:ascii="Times New Roman" w:hAnsi="Times New Roman"/>
          <w:bCs/>
          <w:sz w:val="28"/>
          <w:szCs w:val="28"/>
        </w:rPr>
        <w:t>баллов;</w:t>
      </w:r>
    </w:p>
    <w:p w:rsidR="0084129E" w:rsidRPr="00022AF1" w:rsidRDefault="0084129E" w:rsidP="00841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22AF1">
        <w:rPr>
          <w:rFonts w:ascii="Times New Roman" w:hAnsi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 xml:space="preserve">27-37 </w:t>
      </w:r>
      <w:r w:rsidRPr="00022AF1">
        <w:rPr>
          <w:rFonts w:ascii="Times New Roman" w:hAnsi="Times New Roman"/>
          <w:bCs/>
          <w:sz w:val="28"/>
          <w:szCs w:val="28"/>
        </w:rPr>
        <w:t>баллов;</w:t>
      </w:r>
    </w:p>
    <w:p w:rsidR="0084129E" w:rsidRPr="00022AF1" w:rsidRDefault="0084129E" w:rsidP="00841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22AF1">
        <w:rPr>
          <w:rFonts w:ascii="Times New Roman" w:hAnsi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/>
          <w:bCs/>
          <w:color w:val="FF0000"/>
          <w:sz w:val="28"/>
          <w:szCs w:val="28"/>
        </w:rPr>
        <w:t xml:space="preserve">38-60 </w:t>
      </w:r>
      <w:r w:rsidRPr="00022AF1">
        <w:rPr>
          <w:rFonts w:ascii="Times New Roman" w:hAnsi="Times New Roman"/>
          <w:bCs/>
          <w:sz w:val="28"/>
          <w:szCs w:val="28"/>
        </w:rPr>
        <w:t>баллов.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 xml:space="preserve">Экзаменуемые, набравшие не ниже минимального </w:t>
      </w:r>
      <w:r>
        <w:rPr>
          <w:rFonts w:ascii="Times New Roman" w:hAnsi="Times New Roman"/>
          <w:sz w:val="28"/>
          <w:szCs w:val="28"/>
          <w:lang w:eastAsia="ru-RU"/>
        </w:rPr>
        <w:t>порога</w:t>
      </w:r>
      <w:r w:rsidRPr="009F6EB2">
        <w:rPr>
          <w:rFonts w:ascii="Times New Roman" w:hAnsi="Times New Roman"/>
          <w:sz w:val="28"/>
          <w:szCs w:val="28"/>
          <w:lang w:eastAsia="ru-RU"/>
        </w:rPr>
        <w:t xml:space="preserve"> ЕГЭ по иностранному языку, должны продемонстрировать: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>- понимание основного содержания иноязычного звучащего и письменного текста;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lastRenderedPageBreak/>
        <w:t>- умение создать связное письменное высказывание в жанре личного письма (дать развернутое сообщение в соответствии с коммуникативной целью, запросить информацию, соблюдать принятые в иностранном языке нормы вежливости);</w:t>
      </w:r>
    </w:p>
    <w:p w:rsidR="0084129E" w:rsidRPr="009F6EB2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>- владение лексико-грамматическими и орфографическими навыками базового уровня.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 xml:space="preserve">Результаты единого государственного экзамена по иностранным языкам выражаются в тестовых баллах сертификата ЕГЭ по </w:t>
      </w:r>
      <w:proofErr w:type="spellStart"/>
      <w:r w:rsidRPr="009F6EB2">
        <w:rPr>
          <w:rFonts w:ascii="Times New Roman" w:hAnsi="Times New Roman"/>
          <w:color w:val="FF0000"/>
          <w:sz w:val="28"/>
          <w:szCs w:val="28"/>
          <w:lang w:eastAsia="ru-RU"/>
        </w:rPr>
        <w:t>стобалльной</w:t>
      </w:r>
      <w:proofErr w:type="spellEnd"/>
      <w:r w:rsidRPr="009F6EB2">
        <w:rPr>
          <w:rFonts w:ascii="Times New Roman" w:hAnsi="Times New Roman"/>
          <w:sz w:val="28"/>
          <w:szCs w:val="28"/>
          <w:lang w:eastAsia="ru-RU"/>
        </w:rPr>
        <w:t xml:space="preserve"> шкале.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>Определение результатов осуществляется в 2 этапа: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 xml:space="preserve">- подсчет первичных баллов за выполнение </w:t>
      </w:r>
      <w:proofErr w:type="gramStart"/>
      <w:r w:rsidRPr="009F6EB2">
        <w:rPr>
          <w:rFonts w:ascii="Times New Roman" w:hAnsi="Times New Roman"/>
          <w:sz w:val="28"/>
          <w:szCs w:val="28"/>
          <w:lang w:eastAsia="ru-RU"/>
        </w:rPr>
        <w:t>экзаменуемыми</w:t>
      </w:r>
      <w:proofErr w:type="gramEnd"/>
      <w:r w:rsidRPr="009F6EB2">
        <w:rPr>
          <w:rFonts w:ascii="Times New Roman" w:hAnsi="Times New Roman"/>
          <w:sz w:val="28"/>
          <w:szCs w:val="28"/>
          <w:lang w:eastAsia="ru-RU"/>
        </w:rPr>
        <w:t xml:space="preserve"> заданий в четырех разделах экзаменационной работы;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 xml:space="preserve"> - перевод первичных баллов в тестовые баллы путем умножения на коэффициент 1,25.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EB2">
        <w:rPr>
          <w:rFonts w:ascii="Times New Roman" w:hAnsi="Times New Roman"/>
          <w:sz w:val="28"/>
          <w:szCs w:val="28"/>
          <w:lang w:eastAsia="ru-RU"/>
        </w:rPr>
        <w:t>При подсчете первичных баллов в “Чтение”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F6EB2">
        <w:rPr>
          <w:rFonts w:ascii="Times New Roman" w:hAnsi="Times New Roman"/>
          <w:sz w:val="28"/>
          <w:szCs w:val="28"/>
          <w:lang w:eastAsia="ru-RU"/>
        </w:rPr>
        <w:t xml:space="preserve"> «Грамматика и лексика» за каждый правильный ответ экзаменуемый получает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F6EB2">
        <w:rPr>
          <w:rFonts w:ascii="Times New Roman" w:hAnsi="Times New Roman"/>
          <w:sz w:val="28"/>
          <w:szCs w:val="28"/>
          <w:lang w:eastAsia="ru-RU"/>
        </w:rPr>
        <w:t xml:space="preserve"> балл, за исключением заданий на установление соответствия, где количество полученных баллов равняется количеству правильно установленных соответствий. 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За неверный ответ или отсутствие ответа выставляется 0 баллов.</w:t>
      </w:r>
    </w:p>
    <w:p w:rsidR="0084129E" w:rsidRDefault="0084129E" w:rsidP="008412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6EB2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9F6EB2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9F6EB2">
        <w:rPr>
          <w:rFonts w:ascii="Times New Roman" w:hAnsi="Times New Roman"/>
          <w:sz w:val="28"/>
          <w:szCs w:val="28"/>
          <w:lang w:eastAsia="ru-RU"/>
        </w:rPr>
        <w:t xml:space="preserve"> комплекса продуктивных речевых умений и навыков выпускников, проявленных ими при выполнении заданий раздела «Письмо», определяется специально подготовленными экспертами в соответствии с Методическими рекомендациями по оцениванию заданий с развернутым ответом, подготовленными </w:t>
      </w:r>
      <w:r>
        <w:rPr>
          <w:rFonts w:ascii="Times New Roman" w:hAnsi="Times New Roman"/>
          <w:sz w:val="28"/>
          <w:szCs w:val="28"/>
          <w:lang w:eastAsia="ru-RU"/>
        </w:rPr>
        <w:t>ГУ «ЦЭКО»</w:t>
      </w:r>
      <w:r w:rsidRPr="009F6EB2">
        <w:rPr>
          <w:rFonts w:ascii="Times New Roman" w:hAnsi="Times New Roman"/>
          <w:sz w:val="28"/>
          <w:szCs w:val="28"/>
          <w:lang w:eastAsia="ru-RU"/>
        </w:rPr>
        <w:t>, на основе Критериев и схем оценивания выполнения заданий разделов «Письмо» (задания С1-С2), а также дополнительных схем оценивания конкретных заданий.</w:t>
      </w:r>
      <w:proofErr w:type="gramEnd"/>
    </w:p>
    <w:p w:rsidR="0084129E" w:rsidRPr="00623B52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При этом задание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(базового уровня сложности) оценивается исходя из требований базового уровня изучения иностранного языка, а задание С2 (высокого уровня сложности) - исходя из требований профильного уровня.</w:t>
      </w:r>
    </w:p>
    <w:p w:rsidR="0084129E" w:rsidRPr="00623B52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Особенностью оценивания заданий С1-С2 является то, что при получении экзаменуемым 0 баллов по критерию «Решение коммуникативной задачи» все задание оценивается в 0 баллов.</w:t>
      </w:r>
    </w:p>
    <w:p w:rsidR="0084129E" w:rsidRPr="00623B52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При оценивании заданий раздела «Письмо» (С1-С2) следует учитывать такой параметр, как объем письменного текста, выраженный в количестве слов. Требуемый объем для личного письма в задании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- 100-140 слов; для развернутого письменного высказывания в задании С2 - 200-250 слов.</w:t>
      </w:r>
    </w:p>
    <w:p w:rsidR="0084129E" w:rsidRPr="00623B52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Допустимое отклонение от заданного объема составляет 10%. Если в выполненном задании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менее 90 слов или в задании С2 менее 180 слов, то задание проверке не подлежит и оценивается в 0 баллов. При превышении объема более чем на 10%, т. е. если в выполненном задании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более 154 слов или в задании С2 более 275 слов, проверке подлежит только та часть работы, которая соответствует требуемому объему. Таким образом, при проверке задания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отсчитываются от начала работы 140 слов, задания С2 - 250 слов, и оценивается только эта часть работы.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E21">
        <w:rPr>
          <w:rFonts w:ascii="Times New Roman" w:hAnsi="Times New Roman"/>
          <w:sz w:val="28"/>
          <w:szCs w:val="28"/>
        </w:rPr>
        <w:lastRenderedPageBreak/>
        <w:t>При определении соответствия объёма представленной работы вышеуказанным требованиям считаются все слова, начиная с первого слова по последнее, включая вспомогательные глаголы, предлоги, артикли, частицы. В личном письме адрес, дата, подпись также подлежат подсчету.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E21">
        <w:rPr>
          <w:rFonts w:ascii="Times New Roman" w:hAnsi="Times New Roman"/>
          <w:sz w:val="28"/>
          <w:szCs w:val="28"/>
        </w:rPr>
        <w:t>При этом:</w:t>
      </w:r>
      <w:r w:rsidRPr="00595E21">
        <w:rPr>
          <w:rFonts w:ascii="Times New Roman" w:hAnsi="Times New Roman"/>
          <w:sz w:val="28"/>
          <w:szCs w:val="28"/>
        </w:rPr>
        <w:tab/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E21">
        <w:rPr>
          <w:rFonts w:ascii="Times New Roman" w:hAnsi="Times New Roman"/>
          <w:bCs/>
          <w:sz w:val="28"/>
          <w:szCs w:val="28"/>
        </w:rPr>
        <w:t xml:space="preserve">− стяжённые (краткие) формы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can</w:t>
      </w:r>
      <w:r w:rsidRPr="00595E21">
        <w:rPr>
          <w:rFonts w:ascii="Times New Roman" w:hAnsi="Times New Roman"/>
          <w:bCs/>
          <w:sz w:val="28"/>
          <w:szCs w:val="28"/>
        </w:rPr>
        <w:t>'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95E21">
        <w:rPr>
          <w:rFonts w:ascii="Times New Roman" w:hAnsi="Times New Roman"/>
          <w:bCs/>
          <w:sz w:val="28"/>
          <w:szCs w:val="28"/>
          <w:lang w:val="en-US"/>
        </w:rPr>
        <w:t>didn</w:t>
      </w:r>
      <w:proofErr w:type="spellEnd"/>
      <w:r w:rsidRPr="00595E21">
        <w:rPr>
          <w:rFonts w:ascii="Times New Roman" w:hAnsi="Times New Roman"/>
          <w:bCs/>
          <w:sz w:val="28"/>
          <w:szCs w:val="28"/>
        </w:rPr>
        <w:t>'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95E21">
        <w:rPr>
          <w:rFonts w:ascii="Times New Roman" w:hAnsi="Times New Roman"/>
          <w:bCs/>
          <w:sz w:val="28"/>
          <w:szCs w:val="28"/>
          <w:lang w:val="en-US"/>
        </w:rPr>
        <w:t>isn</w:t>
      </w:r>
      <w:proofErr w:type="spellEnd"/>
      <w:r w:rsidRPr="00595E21">
        <w:rPr>
          <w:rFonts w:ascii="Times New Roman" w:hAnsi="Times New Roman"/>
          <w:bCs/>
          <w:sz w:val="28"/>
          <w:szCs w:val="28"/>
        </w:rPr>
        <w:t>'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95E21">
        <w:rPr>
          <w:rFonts w:ascii="Times New Roman" w:hAnsi="Times New Roman"/>
          <w:bCs/>
          <w:sz w:val="28"/>
          <w:szCs w:val="28"/>
        </w:rPr>
        <w:t>'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595E21">
        <w:rPr>
          <w:rFonts w:ascii="Times New Roman" w:hAnsi="Times New Roman"/>
          <w:bCs/>
          <w:sz w:val="28"/>
          <w:szCs w:val="28"/>
        </w:rPr>
        <w:t xml:space="preserve"> и т. п. считаются как одно слово;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E21">
        <w:rPr>
          <w:rFonts w:ascii="Times New Roman" w:hAnsi="Times New Roman"/>
          <w:bCs/>
          <w:sz w:val="28"/>
          <w:szCs w:val="28"/>
        </w:rPr>
        <w:t>− числительные, выраженные цифрами, т. е. 1; 25; 2009, 126204 и т. п., считаются как одно слово;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E21">
        <w:rPr>
          <w:rFonts w:ascii="Times New Roman" w:hAnsi="Times New Roman"/>
          <w:bCs/>
          <w:sz w:val="28"/>
          <w:szCs w:val="28"/>
        </w:rPr>
        <w:t>− числительные, выраженные словами, считаются как слова;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E21">
        <w:rPr>
          <w:rFonts w:ascii="Times New Roman" w:hAnsi="Times New Roman"/>
          <w:bCs/>
          <w:sz w:val="28"/>
          <w:szCs w:val="28"/>
        </w:rPr>
        <w:t xml:space="preserve">− сложные слова, такие как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good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looking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well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bred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speaking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twenty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five</w:t>
      </w:r>
      <w:r w:rsidRPr="00595E21">
        <w:rPr>
          <w:rFonts w:ascii="Times New Roman" w:hAnsi="Times New Roman"/>
          <w:bCs/>
          <w:sz w:val="28"/>
          <w:szCs w:val="28"/>
        </w:rPr>
        <w:t>, считаются как одно слово;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E21">
        <w:rPr>
          <w:rFonts w:ascii="Times New Roman" w:hAnsi="Times New Roman"/>
          <w:bCs/>
          <w:sz w:val="28"/>
          <w:szCs w:val="28"/>
        </w:rPr>
        <w:t xml:space="preserve">− сокращения, например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USA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TV</w:t>
      </w:r>
      <w:r w:rsidRPr="00595E21">
        <w:rPr>
          <w:rFonts w:ascii="Times New Roman" w:hAnsi="Times New Roman"/>
          <w:bCs/>
          <w:sz w:val="28"/>
          <w:szCs w:val="28"/>
        </w:rPr>
        <w:t xml:space="preserve">, 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CD</w:t>
      </w:r>
      <w:r w:rsidRPr="00595E21">
        <w:rPr>
          <w:rFonts w:ascii="Times New Roman" w:hAnsi="Times New Roman"/>
          <w:bCs/>
          <w:sz w:val="28"/>
          <w:szCs w:val="28"/>
        </w:rPr>
        <w:t>-</w:t>
      </w:r>
      <w:r w:rsidRPr="00595E21">
        <w:rPr>
          <w:rFonts w:ascii="Times New Roman" w:hAnsi="Times New Roman"/>
          <w:bCs/>
          <w:sz w:val="28"/>
          <w:szCs w:val="28"/>
          <w:lang w:val="en-US"/>
        </w:rPr>
        <w:t>rom</w:t>
      </w:r>
      <w:r w:rsidRPr="00595E21">
        <w:rPr>
          <w:rFonts w:ascii="Times New Roman" w:hAnsi="Times New Roman"/>
          <w:bCs/>
          <w:sz w:val="28"/>
          <w:szCs w:val="28"/>
        </w:rPr>
        <w:t>, считаются как одно слово.</w:t>
      </w:r>
    </w:p>
    <w:p w:rsidR="0084129E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>При оценивании задания С</w:t>
      </w:r>
      <w:proofErr w:type="gramStart"/>
      <w:r w:rsidRPr="00623B52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особое внимание уделяется способности экзаменуемого продуцировать развернутое письменное высказывание. Если более 30% ответа имеет непродуктивный характер (т.е. текстуально совпадает с опубликованным источником), то выставляется 0 баллов по критерию «Решение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B52">
        <w:rPr>
          <w:rFonts w:ascii="Times New Roman" w:hAnsi="Times New Roman"/>
          <w:sz w:val="28"/>
          <w:szCs w:val="28"/>
          <w:lang w:eastAsia="ru-RU"/>
        </w:rPr>
        <w:t>коммуникативной задачи», и, соответственно, все задание оценивается в 0 баллов.</w:t>
      </w:r>
    </w:p>
    <w:p w:rsidR="0084129E" w:rsidRPr="00595E21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E21">
        <w:rPr>
          <w:rFonts w:ascii="Times New Roman" w:hAnsi="Times New Roman"/>
          <w:sz w:val="28"/>
          <w:szCs w:val="28"/>
        </w:rPr>
        <w:t>Текстуальным совпадением считается дословное совпадение отрезка письменной речи длиной 10 слов и более.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E21">
        <w:rPr>
          <w:rFonts w:ascii="Times New Roman" w:hAnsi="Times New Roman"/>
          <w:sz w:val="28"/>
          <w:szCs w:val="28"/>
        </w:rPr>
        <w:t>Выявленные текстуальные совпадения суммируются, и при превышении ими 30% от общего числа слов в ответе, работа</w:t>
      </w:r>
      <w:r>
        <w:rPr>
          <w:rFonts w:ascii="Times New Roman" w:hAnsi="Times New Roman"/>
          <w:sz w:val="28"/>
          <w:szCs w:val="28"/>
        </w:rPr>
        <w:t>, как было указано выше,</w:t>
      </w:r>
      <w:r w:rsidRPr="00595E21">
        <w:rPr>
          <w:rFonts w:ascii="Times New Roman" w:hAnsi="Times New Roman"/>
          <w:sz w:val="28"/>
          <w:szCs w:val="28"/>
        </w:rPr>
        <w:t xml:space="preserve"> оценивается в 0 баллов.</w:t>
      </w:r>
    </w:p>
    <w:p w:rsidR="0084129E" w:rsidRPr="00595E21" w:rsidRDefault="0084129E" w:rsidP="008412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21">
        <w:rPr>
          <w:rFonts w:ascii="Times New Roman" w:hAnsi="Times New Roman"/>
          <w:b/>
          <w:sz w:val="28"/>
          <w:szCs w:val="28"/>
        </w:rPr>
        <w:t>Критерии оц</w:t>
      </w:r>
      <w:r>
        <w:rPr>
          <w:rFonts w:ascii="Times New Roman" w:hAnsi="Times New Roman"/>
          <w:b/>
          <w:sz w:val="28"/>
          <w:szCs w:val="28"/>
        </w:rPr>
        <w:t>енивания выполнения задания С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E21">
        <w:rPr>
          <w:rFonts w:ascii="Times New Roman" w:hAnsi="Times New Roman"/>
          <w:b/>
          <w:sz w:val="28"/>
          <w:szCs w:val="28"/>
        </w:rPr>
        <w:t>(максимум 6 баллов)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2717"/>
        <w:gridCol w:w="2633"/>
        <w:gridCol w:w="3315"/>
      </w:tblGrid>
      <w:tr w:rsidR="0084129E" w:rsidRPr="00240E4E" w:rsidTr="00E57991">
        <w:trPr>
          <w:jc w:val="center"/>
        </w:trPr>
        <w:tc>
          <w:tcPr>
            <w:tcW w:w="84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43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задачи (содержание)</w:t>
            </w:r>
          </w:p>
        </w:tc>
        <w:tc>
          <w:tcPr>
            <w:tcW w:w="2633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текста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Языковое оформление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текста</w:t>
            </w:r>
          </w:p>
        </w:tc>
      </w:tr>
      <w:tr w:rsidR="0084129E" w:rsidRPr="00240E4E" w:rsidTr="00E57991">
        <w:trPr>
          <w:jc w:val="center"/>
        </w:trPr>
        <w:tc>
          <w:tcPr>
            <w:tcW w:w="84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43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33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3417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К3</w:t>
            </w:r>
          </w:p>
        </w:tc>
      </w:tr>
      <w:tr w:rsidR="0084129E" w:rsidRPr="00240E4E" w:rsidTr="00E57991">
        <w:trPr>
          <w:jc w:val="center"/>
        </w:trPr>
        <w:tc>
          <w:tcPr>
            <w:tcW w:w="84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 xml:space="preserve">полностью: </w:t>
            </w:r>
            <w:r w:rsidRPr="00EC1D4C">
              <w:rPr>
                <w:rFonts w:ascii="Times New Roman" w:hAnsi="Times New Roman"/>
                <w:sz w:val="24"/>
                <w:szCs w:val="24"/>
              </w:rPr>
              <w:t>содержание отражает все аспекты, указанные в задании (даны полные ответы на все вопросы, заданы три вопроса по указанной теме);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63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Высказывание логично; средства логической связи использованы правильно; текст разделен на абзацы; структурное оформление текста соответствует нормам, принятым в стране изучаемого языка.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 xml:space="preserve">Используемый словарный </w:t>
            </w:r>
            <w:proofErr w:type="gramStart"/>
            <w:r w:rsidRPr="00240E4E">
              <w:rPr>
                <w:rFonts w:ascii="Times New Roman" w:hAnsi="Times New Roman"/>
                <w:sz w:val="24"/>
                <w:szCs w:val="24"/>
              </w:rPr>
              <w:t>запас</w:t>
            </w:r>
            <w:proofErr w:type="gramEnd"/>
            <w:r w:rsidRPr="00240E4E">
              <w:rPr>
                <w:rFonts w:ascii="Times New Roman" w:hAnsi="Times New Roman"/>
                <w:sz w:val="24"/>
                <w:szCs w:val="24"/>
              </w:rPr>
              <w:t xml:space="preserve"> и грамматические структуры соответствуют поставленной задаче (допускается не более двух негрубых лексико-грамматических ошибок); орфографические и пунктуационные ошибки практически отсутствуют (допускается не более двух негрубых орфографических и пунктуационных ошибок).</w:t>
            </w:r>
          </w:p>
        </w:tc>
      </w:tr>
      <w:tr w:rsidR="0084129E" w:rsidRPr="00240E4E" w:rsidTr="00E57991">
        <w:trPr>
          <w:jc w:val="center"/>
        </w:trPr>
        <w:tc>
          <w:tcPr>
            <w:tcW w:w="84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 xml:space="preserve">Задание выполнено не полностью: содержание отражает не все </w:t>
            </w: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>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и/или принятых в языке норм вежливости.</w:t>
            </w:r>
          </w:p>
        </w:tc>
        <w:tc>
          <w:tcPr>
            <w:tcW w:w="263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не всегда логично; имеются недостатки/ </w:t>
            </w: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>ошибки в использовании средств логической связи, их выбор ограничен; деление текста на абзацы нелогично/отсутствует; имеются отдельные нарушения принятых норм оформления личного письма</w:t>
            </w:r>
          </w:p>
        </w:tc>
        <w:tc>
          <w:tcPr>
            <w:tcW w:w="341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Имеются лексические и грамматические ошибки, не затрудняющие понимание </w:t>
            </w: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>текста (допускается не более четырех негрубых лексико-грамматических ошибок); имеющиеся орфографические и пунктуационные ошибки не затрудняют коммуникацию (допускается не более четырех негрубых орфографических и пунктуационных ошибок).</w:t>
            </w:r>
          </w:p>
        </w:tc>
      </w:tr>
      <w:tr w:rsidR="0084129E" w:rsidRPr="00240E4E" w:rsidTr="00E57991">
        <w:trPr>
          <w:jc w:val="center"/>
        </w:trPr>
        <w:tc>
          <w:tcPr>
            <w:tcW w:w="84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274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Задание не выполнено: содержание не отражает те аспекты, которые указаны в задании, или не соответствует требуемому объему.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Отсутствует логика в построении высказывания; принятые нормы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оформления личного письма не соблюдаются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Понимание текста затруднено из-за множества лексико-грамматических ошибок</w:t>
            </w:r>
          </w:p>
        </w:tc>
      </w:tr>
    </w:tbl>
    <w:p w:rsidR="0084129E" w:rsidRPr="00595E21" w:rsidRDefault="0084129E" w:rsidP="008412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21">
        <w:rPr>
          <w:rFonts w:ascii="Times New Roman" w:hAnsi="Times New Roman"/>
          <w:b/>
          <w:sz w:val="28"/>
          <w:szCs w:val="28"/>
        </w:rPr>
        <w:t>Критерии оценивания выполнения задания С</w:t>
      </w:r>
      <w:proofErr w:type="gramStart"/>
      <w:r w:rsidRPr="00595E2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595E21">
        <w:rPr>
          <w:rFonts w:ascii="Times New Roman" w:hAnsi="Times New Roman"/>
          <w:b/>
          <w:sz w:val="28"/>
          <w:szCs w:val="28"/>
        </w:rPr>
        <w:t>(максимум 14 баллов)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4395"/>
      </w:tblGrid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Решение коммуникативной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E4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Организация текста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(соблюдается нейтральный стиль)</w:t>
            </w:r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Высказывание логично, структура текста соответствует предложенному плану; средства логической связи использованы правильно; текст разделён на абзацы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Задание выполнено: некоторые аспекты, указанные в задании, раскрыты не полностью; имеются отдельные нарушения стилевого оформления речи</w:t>
            </w:r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Высказывание в основном логично, имеются отдельные отклонения от плана в структуре высказывания; имеются отдельные недостатки при использовании средств логической связи; имеются отдельные недостатки при делении текста на абзацы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Задание выполнено не полностью: содержание отражает не все аспекты, указанные в задании; нарушения стилевого оформления речи встречаются достаточно часто.</w:t>
            </w:r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логической связи, их выбор ограничен; деление текста на абзацы отсутствует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 xml:space="preserve">Задание не выполнено: содержание не отражает тех аспектов, которые указаны в задании, или/и не соответствует требуемому объёму, или/и более 30% ответа имеет непродуктивный характер (т.е. текстуально совпадает с опубликованным источником или другими экзаменационными </w:t>
            </w: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>работами)</w:t>
            </w:r>
          </w:p>
        </w:tc>
        <w:tc>
          <w:tcPr>
            <w:tcW w:w="4395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 логика в построении высказывания; предложенный план ответа не соблюдается.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29E" w:rsidRPr="00595E21" w:rsidRDefault="0084129E" w:rsidP="0084129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2977"/>
        <w:gridCol w:w="2552"/>
      </w:tblGrid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Грамматика</w:t>
            </w:r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Орфография и</w:t>
            </w:r>
          </w:p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sz w:val="28"/>
                <w:szCs w:val="28"/>
              </w:rPr>
              <w:t>пунктуация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К3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К5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Используемый словарный запас соответствует поставленной коммуникативной задаче; практически нет нарушений в использовании лексики.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Используются грамматические структуры в соответствии с поставленной коммуникативной задачей. Практически отсутствуют ошибки</w:t>
            </w:r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>допускается</w:t>
            </w:r>
            <w:proofErr w:type="spellEnd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1–2 </w:t>
            </w:r>
            <w:proofErr w:type="spellStart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>негрубые</w:t>
            </w:r>
            <w:proofErr w:type="spellEnd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>ошибки</w:t>
            </w:r>
            <w:proofErr w:type="spellEnd"/>
            <w:r w:rsidRPr="00240E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40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Используемый словарный запас соответствует поставленной коммуникативной задаче, однако встречаются отдельные неточности в употреблении слов (2-3), либо словарный запас ограничен, но лексика использована правильно.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Имеется ряд грамматических ошибок, не затрудняющих понимание текста (не более 4-х).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 (не более 4-х).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Многочисленны ошибки элементарного уровня, либо ошибки немногочисленны, но затрудняют понимание текста (допускается 6–7 ошибок в 3–4-х разделах грамматики)</w:t>
            </w:r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Имеется ряд орфографических и/или пунктуационных ошибок, которые незначительно затрудняют понимание текста (не более 4-х).</w:t>
            </w:r>
          </w:p>
        </w:tc>
      </w:tr>
      <w:tr w:rsidR="0084129E" w:rsidRPr="00240E4E" w:rsidTr="00E57991">
        <w:tc>
          <w:tcPr>
            <w:tcW w:w="1101" w:type="dxa"/>
          </w:tcPr>
          <w:p w:rsidR="0084129E" w:rsidRPr="00240E4E" w:rsidRDefault="0084129E" w:rsidP="00E57991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0E4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Грамматические правила не соблюдаются, ошибки затрудняют понимание</w:t>
            </w:r>
          </w:p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2552" w:type="dxa"/>
          </w:tcPr>
          <w:p w:rsidR="0084129E" w:rsidRPr="00240E4E" w:rsidRDefault="0084129E" w:rsidP="00E57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E">
              <w:rPr>
                <w:rFonts w:ascii="Times New Roman" w:hAnsi="Times New Roman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84129E" w:rsidRDefault="0084129E" w:rsidP="008412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3B52">
        <w:rPr>
          <w:rFonts w:ascii="Times New Roman" w:hAnsi="Times New Roman"/>
          <w:sz w:val="28"/>
          <w:szCs w:val="28"/>
          <w:lang w:eastAsia="ru-RU"/>
        </w:rPr>
        <w:t xml:space="preserve">За верное выполнение всех заданий экзаменационной работы можно максимально получить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23B52">
        <w:rPr>
          <w:rFonts w:ascii="Times New Roman" w:hAnsi="Times New Roman"/>
          <w:sz w:val="28"/>
          <w:szCs w:val="28"/>
          <w:lang w:eastAsia="ru-RU"/>
        </w:rPr>
        <w:t xml:space="preserve">0 первичных баллов. Первичные баллы переводятся в итоговые по 100-балльной шкале и фиксируются в свидетельстве о результатах ЕГЭ для поступления в </w:t>
      </w:r>
      <w:proofErr w:type="spellStart"/>
      <w:r w:rsidRPr="00623B52">
        <w:rPr>
          <w:rFonts w:ascii="Times New Roman" w:hAnsi="Times New Roman"/>
          <w:sz w:val="28"/>
          <w:szCs w:val="28"/>
          <w:lang w:eastAsia="ru-RU"/>
        </w:rPr>
        <w:t>ссузы</w:t>
      </w:r>
      <w:proofErr w:type="spellEnd"/>
      <w:r w:rsidRPr="00623B52">
        <w:rPr>
          <w:rFonts w:ascii="Times New Roman" w:hAnsi="Times New Roman"/>
          <w:sz w:val="28"/>
          <w:szCs w:val="28"/>
          <w:lang w:eastAsia="ru-RU"/>
        </w:rPr>
        <w:t xml:space="preserve"> и вузы. В свидетельство выставляются результаты ЕГЭ по иностранному языку при условии,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B52">
        <w:rPr>
          <w:rFonts w:ascii="Times New Roman" w:hAnsi="Times New Roman"/>
          <w:sz w:val="28"/>
          <w:szCs w:val="28"/>
          <w:lang w:eastAsia="ru-RU"/>
        </w:rPr>
        <w:t xml:space="preserve">выпускник набрал количество итоговых баллов не ниже минимального, установленного приказом </w:t>
      </w:r>
      <w:r>
        <w:rPr>
          <w:rFonts w:ascii="Times New Roman" w:hAnsi="Times New Roman"/>
          <w:sz w:val="28"/>
          <w:szCs w:val="28"/>
          <w:lang w:eastAsia="ru-RU"/>
        </w:rPr>
        <w:t>МП ПМР</w:t>
      </w:r>
      <w:r w:rsidRPr="00623B52">
        <w:rPr>
          <w:rFonts w:ascii="Times New Roman" w:hAnsi="Times New Roman"/>
          <w:sz w:val="28"/>
          <w:szCs w:val="28"/>
          <w:lang w:eastAsia="ru-RU"/>
        </w:rPr>
        <w:t>.</w:t>
      </w:r>
    </w:p>
    <w:p w:rsidR="00CE3844" w:rsidRDefault="00CE3844">
      <w:bookmarkStart w:id="0" w:name="_GoBack"/>
      <w:bookmarkEnd w:id="0"/>
    </w:p>
    <w:sectPr w:rsidR="00CE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C6"/>
    <w:multiLevelType w:val="hybridMultilevel"/>
    <w:tmpl w:val="4B14AB40"/>
    <w:lvl w:ilvl="0" w:tplc="F2BC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CE9"/>
    <w:multiLevelType w:val="hybridMultilevel"/>
    <w:tmpl w:val="797641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32"/>
    <w:rsid w:val="0084129E"/>
    <w:rsid w:val="00945232"/>
    <w:rsid w:val="00C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2014-11-20T09:31:00Z</dcterms:created>
  <dcterms:modified xsi:type="dcterms:W3CDTF">2014-11-20T09:31:00Z</dcterms:modified>
</cp:coreProperties>
</file>